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D4B4" w:themeColor="accent6" w:themeTint="66"/>
  <w:body>
    <w:p w:rsidR="008758F7" w:rsidRPr="008758F7" w:rsidRDefault="008758F7" w:rsidP="008758F7">
      <w:pPr>
        <w:spacing w:before="150" w:after="150" w:line="240" w:lineRule="auto"/>
        <w:jc w:val="center"/>
        <w:outlineLvl w:val="2"/>
        <w:rPr>
          <w:rFonts w:ascii="Verdana" w:eastAsia="Times New Roman" w:hAnsi="Verdana" w:cs="Times New Roman"/>
          <w:b/>
          <w:bCs/>
          <w:color w:val="3986CC"/>
          <w:sz w:val="28"/>
          <w:szCs w:val="28"/>
        </w:rPr>
      </w:pPr>
      <w:r w:rsidRPr="008758F7">
        <w:rPr>
          <w:rFonts w:ascii="Verdana" w:eastAsia="Times New Roman" w:hAnsi="Verdana" w:cs="Times New Roman"/>
          <w:b/>
          <w:bCs/>
          <w:color w:val="3986CC"/>
          <w:sz w:val="28"/>
          <w:szCs w:val="28"/>
        </w:rPr>
        <w:t>Детская шалость с огнем и профилактическая работа</w:t>
      </w:r>
    </w:p>
    <w:p w:rsidR="008758F7" w:rsidRPr="008758F7" w:rsidRDefault="008758F7" w:rsidP="008758F7">
      <w:pPr>
        <w:spacing w:after="150" w:line="240" w:lineRule="auto"/>
        <w:jc w:val="both"/>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anchor distT="0" distB="0" distL="114300" distR="114300" simplePos="0" relativeHeight="251658240" behindDoc="0" locked="0" layoutInCell="1" allowOverlap="1">
            <wp:simplePos x="0" y="0"/>
            <wp:positionH relativeFrom="margin">
              <wp:posOffset>62865</wp:posOffset>
            </wp:positionH>
            <wp:positionV relativeFrom="margin">
              <wp:posOffset>470535</wp:posOffset>
            </wp:positionV>
            <wp:extent cx="1174115" cy="1752600"/>
            <wp:effectExtent l="19050" t="0" r="6985" b="0"/>
            <wp:wrapSquare wrapText="bothSides"/>
            <wp:docPr id="1" name="Рисунок 1" descr="http://im7-tub.yandex.net/i?id=61193221-0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7-tub.yandex.net/i?id=61193221-05-24"/>
                    <pic:cNvPicPr>
                      <a:picLocks noChangeAspect="1" noChangeArrowheads="1"/>
                    </pic:cNvPicPr>
                  </pic:nvPicPr>
                  <pic:blipFill>
                    <a:blip r:embed="rId4"/>
                    <a:srcRect/>
                    <a:stretch>
                      <a:fillRect/>
                    </a:stretch>
                  </pic:blipFill>
                  <pic:spPr bwMode="auto">
                    <a:xfrm>
                      <a:off x="0" y="0"/>
                      <a:ext cx="1174115" cy="1752600"/>
                    </a:xfrm>
                    <a:prstGeom prst="rect">
                      <a:avLst/>
                    </a:prstGeom>
                    <a:noFill/>
                    <a:ln w="9525">
                      <a:noFill/>
                      <a:miter lim="800000"/>
                      <a:headEnd/>
                      <a:tailEnd/>
                    </a:ln>
                  </pic:spPr>
                </pic:pic>
              </a:graphicData>
            </a:graphic>
          </wp:anchor>
        </w:drawing>
      </w:r>
      <w:r w:rsidRPr="008758F7">
        <w:rPr>
          <w:rFonts w:ascii="Verdana" w:eastAsia="Times New Roman" w:hAnsi="Verdana" w:cs="Times New Roman"/>
          <w:color w:val="000000"/>
          <w:sz w:val="20"/>
          <w:szCs w:val="20"/>
        </w:rPr>
        <w:t xml:space="preserve">Пожары происходили все времена, однако, в последние годы их число неуклонно растет, а сами пожары </w:t>
      </w:r>
      <w:proofErr w:type="gramStart"/>
      <w:r w:rsidRPr="008758F7">
        <w:rPr>
          <w:rFonts w:ascii="Verdana" w:eastAsia="Times New Roman" w:hAnsi="Verdana" w:cs="Times New Roman"/>
          <w:color w:val="000000"/>
          <w:sz w:val="20"/>
          <w:szCs w:val="20"/>
        </w:rPr>
        <w:t>становятся наиболее катастрофичны</w:t>
      </w:r>
      <w:proofErr w:type="gramEnd"/>
      <w:r w:rsidRPr="008758F7">
        <w:rPr>
          <w:rFonts w:ascii="Verdana" w:eastAsia="Times New Roman" w:hAnsi="Verdana" w:cs="Times New Roman"/>
          <w:color w:val="000000"/>
          <w:sz w:val="20"/>
          <w:szCs w:val="20"/>
        </w:rPr>
        <w:t>.</w:t>
      </w:r>
    </w:p>
    <w:p w:rsidR="008758F7" w:rsidRPr="008758F7" w:rsidRDefault="008758F7" w:rsidP="008758F7">
      <w:pPr>
        <w:spacing w:after="150" w:line="240" w:lineRule="auto"/>
        <w:jc w:val="both"/>
        <w:rPr>
          <w:rFonts w:ascii="Verdana" w:eastAsia="Times New Roman" w:hAnsi="Verdana" w:cs="Times New Roman"/>
          <w:color w:val="000000"/>
          <w:sz w:val="20"/>
          <w:szCs w:val="20"/>
        </w:rPr>
      </w:pPr>
      <w:r w:rsidRPr="008758F7">
        <w:rPr>
          <w:rFonts w:ascii="Verdana" w:eastAsia="Times New Roman" w:hAnsi="Verdana" w:cs="Times New Roman"/>
          <w:color w:val="000000"/>
          <w:sz w:val="20"/>
          <w:szCs w:val="20"/>
        </w:rPr>
        <w:t>Задумайтесь, только за 9 месяцев 2010 года на территории Московской области произошло чуть более 7000 пожаров при которых погибло 490 человек, из них 15 детей! Самое страшное, что дети погибли по вине взрослых, нередко по вине самых близких и родных людей — родителей! Пожаров в 2009-2010 годах по причине детской шалости с огнем не допущено. Наверное, даже убежденному скептику не безразлична такая страшная статистика.</w:t>
      </w:r>
    </w:p>
    <w:p w:rsidR="008758F7" w:rsidRPr="008758F7" w:rsidRDefault="008758F7" w:rsidP="008758F7">
      <w:pPr>
        <w:spacing w:after="150" w:line="240" w:lineRule="auto"/>
        <w:jc w:val="both"/>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anchor distT="0" distB="0" distL="114300" distR="114300" simplePos="0" relativeHeight="251659264" behindDoc="0" locked="0" layoutInCell="1" allowOverlap="1">
            <wp:simplePos x="0" y="0"/>
            <wp:positionH relativeFrom="margin">
              <wp:posOffset>4158615</wp:posOffset>
            </wp:positionH>
            <wp:positionV relativeFrom="margin">
              <wp:posOffset>3728085</wp:posOffset>
            </wp:positionV>
            <wp:extent cx="1742440" cy="1333500"/>
            <wp:effectExtent l="19050" t="0" r="0" b="0"/>
            <wp:wrapSquare wrapText="bothSides"/>
            <wp:docPr id="4" name="Рисунок 4" descr="http://im0-tub.yandex.net/i?id=121925792-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0-tub.yandex.net/i?id=121925792-18-24"/>
                    <pic:cNvPicPr>
                      <a:picLocks noChangeAspect="1" noChangeArrowheads="1"/>
                    </pic:cNvPicPr>
                  </pic:nvPicPr>
                  <pic:blipFill>
                    <a:blip r:embed="rId5"/>
                    <a:srcRect/>
                    <a:stretch>
                      <a:fillRect/>
                    </a:stretch>
                  </pic:blipFill>
                  <pic:spPr bwMode="auto">
                    <a:xfrm>
                      <a:off x="0" y="0"/>
                      <a:ext cx="1742440" cy="1333500"/>
                    </a:xfrm>
                    <a:prstGeom prst="rect">
                      <a:avLst/>
                    </a:prstGeom>
                    <a:noFill/>
                    <a:ln w="9525">
                      <a:noFill/>
                      <a:miter lim="800000"/>
                      <a:headEnd/>
                      <a:tailEnd/>
                    </a:ln>
                  </pic:spPr>
                </pic:pic>
              </a:graphicData>
            </a:graphic>
          </wp:anchor>
        </w:drawing>
      </w:r>
      <w:r w:rsidRPr="008758F7">
        <w:rPr>
          <w:rFonts w:ascii="Verdana" w:eastAsia="Times New Roman" w:hAnsi="Verdana" w:cs="Times New Roman"/>
          <w:color w:val="000000"/>
          <w:sz w:val="20"/>
          <w:szCs w:val="20"/>
        </w:rPr>
        <w:t>Почему же это происходит? Разве взрослые люди не понимают всей опасности, таящейся в огне? Вряд ли. Разве мало в газетах, по радио и телевидению передают информации о ^происходящих катастрофах и трагедиях, разве противопожарная служба мало информирует население о пожарах, предупреждает, предостерегает и советует? Но, по-прежнему многие не соблюдают элементарные правила пожарной безопасности, не задумываются о возможных последствиях, кто в силу своей беззаботности, бездумства, отсутствия малейшего чувства ответственности за себя, свою семью, близких и окружающих, кто просто из-за отсутствия какой-либо внутренней культуры, от нежелания прислушиваться к советам и рекомендациям специалистов.</w:t>
      </w:r>
    </w:p>
    <w:p w:rsidR="008758F7" w:rsidRPr="008758F7" w:rsidRDefault="008758F7" w:rsidP="008758F7">
      <w:pPr>
        <w:spacing w:after="150" w:line="240" w:lineRule="auto"/>
        <w:jc w:val="both"/>
        <w:rPr>
          <w:rFonts w:ascii="Verdana" w:eastAsia="Times New Roman" w:hAnsi="Verdana" w:cs="Times New Roman"/>
          <w:color w:val="000000"/>
          <w:sz w:val="20"/>
          <w:szCs w:val="20"/>
        </w:rPr>
      </w:pPr>
      <w:r w:rsidRPr="008758F7">
        <w:rPr>
          <w:rFonts w:ascii="Verdana" w:eastAsia="Times New Roman" w:hAnsi="Verdana" w:cs="Times New Roman"/>
          <w:color w:val="000000"/>
          <w:sz w:val="20"/>
          <w:szCs w:val="20"/>
        </w:rPr>
        <w:t>Хотелось бы отметить, что пожары с гибелью детей могут происходить не только по вине взрослых, но и от детской шалости с огнем. Шалость детей с огнем приводит не только к пожарам, но и не редко заканчивается трагическими последствиями - ожогами и даже гибелью людей. А происходит все это зачастую от того, что ребенок, оставшись один в квартире или доме, может взять спички или зажигалку, поджечь бумагу, включить в розетку электрический прибор, подражая взрослым пытаться курить или даже устраивать костер.</w:t>
      </w:r>
    </w:p>
    <w:p w:rsidR="008758F7" w:rsidRPr="008758F7" w:rsidRDefault="008758F7" w:rsidP="008758F7">
      <w:pPr>
        <w:spacing w:after="150" w:line="240" w:lineRule="auto"/>
        <w:jc w:val="both"/>
        <w:rPr>
          <w:rFonts w:ascii="Verdana" w:eastAsia="Times New Roman" w:hAnsi="Verdana" w:cs="Times New Roman"/>
          <w:color w:val="000000"/>
          <w:sz w:val="20"/>
          <w:szCs w:val="20"/>
        </w:rPr>
      </w:pPr>
      <w:r w:rsidRPr="008758F7">
        <w:rPr>
          <w:rFonts w:ascii="Verdana" w:eastAsia="Times New Roman" w:hAnsi="Verdana" w:cs="Times New Roman"/>
          <w:color w:val="000000"/>
          <w:sz w:val="20"/>
          <w:szCs w:val="20"/>
        </w:rPr>
        <w:t>Управление государственного пожарного надзора Главного управления МЧС России по Московской области проводит большую профилактическую работу с детьми с целью снижение гибели детей на пожарах, предупреждения пожаров и привития навыков пожаробезопасного поведения.</w:t>
      </w:r>
    </w:p>
    <w:p w:rsidR="008758F7" w:rsidRPr="008758F7" w:rsidRDefault="008758F7" w:rsidP="008758F7">
      <w:pPr>
        <w:spacing w:after="150" w:line="240" w:lineRule="auto"/>
        <w:jc w:val="both"/>
        <w:rPr>
          <w:rFonts w:ascii="Verdana" w:eastAsia="Times New Roman" w:hAnsi="Verdana" w:cs="Times New Roman"/>
          <w:color w:val="000000"/>
          <w:sz w:val="20"/>
          <w:szCs w:val="20"/>
        </w:rPr>
      </w:pPr>
      <w:r w:rsidRPr="008758F7">
        <w:rPr>
          <w:rFonts w:ascii="Verdana" w:eastAsia="Times New Roman" w:hAnsi="Verdana" w:cs="Times New Roman"/>
          <w:color w:val="000000"/>
          <w:sz w:val="20"/>
          <w:szCs w:val="20"/>
        </w:rPr>
        <w:t>Только за 9 месяцев 2010 года на территории Московской области проведено более 800 оргмассовых мероприятий с детьми, в которых приняло участие около подростков, 600 тематических викторин, конкурсов, утренников с участием 21 детей.</w:t>
      </w:r>
    </w:p>
    <w:p w:rsidR="008758F7" w:rsidRPr="008758F7" w:rsidRDefault="008758F7" w:rsidP="008758F7">
      <w:pPr>
        <w:spacing w:after="150" w:line="240" w:lineRule="auto"/>
        <w:jc w:val="both"/>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anchor distT="0" distB="0" distL="114300" distR="114300" simplePos="0" relativeHeight="251660288" behindDoc="0" locked="0" layoutInCell="1" allowOverlap="1">
            <wp:simplePos x="0" y="0"/>
            <wp:positionH relativeFrom="margin">
              <wp:posOffset>-108585</wp:posOffset>
            </wp:positionH>
            <wp:positionV relativeFrom="margin">
              <wp:posOffset>6728460</wp:posOffset>
            </wp:positionV>
            <wp:extent cx="1524000" cy="2247900"/>
            <wp:effectExtent l="19050" t="0" r="0" b="0"/>
            <wp:wrapSquare wrapText="bothSides"/>
            <wp:docPr id="7" name="Рисунок 7" descr="Картинка 32 из 35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а 32 из 35288"/>
                    <pic:cNvPicPr>
                      <a:picLocks noChangeAspect="1" noChangeArrowheads="1"/>
                    </pic:cNvPicPr>
                  </pic:nvPicPr>
                  <pic:blipFill>
                    <a:blip r:embed="rId6"/>
                    <a:srcRect/>
                    <a:stretch>
                      <a:fillRect/>
                    </a:stretch>
                  </pic:blipFill>
                  <pic:spPr bwMode="auto">
                    <a:xfrm>
                      <a:off x="0" y="0"/>
                      <a:ext cx="1524000" cy="2247900"/>
                    </a:xfrm>
                    <a:prstGeom prst="rect">
                      <a:avLst/>
                    </a:prstGeom>
                    <a:noFill/>
                    <a:ln w="9525">
                      <a:noFill/>
                      <a:miter lim="800000"/>
                      <a:headEnd/>
                      <a:tailEnd/>
                    </a:ln>
                  </pic:spPr>
                </pic:pic>
              </a:graphicData>
            </a:graphic>
          </wp:anchor>
        </w:drawing>
      </w:r>
      <w:proofErr w:type="gramStart"/>
      <w:r w:rsidRPr="008758F7">
        <w:rPr>
          <w:rFonts w:ascii="Verdana" w:eastAsia="Times New Roman" w:hAnsi="Verdana" w:cs="Times New Roman"/>
          <w:color w:val="000000"/>
          <w:sz w:val="20"/>
          <w:szCs w:val="20"/>
        </w:rPr>
        <w:t>В рамках областного фестиваля художественного творчества учащихся и воспитанников образовательных учреждений Московской области «Детям Подмосковья – безопасную жизнедеятельность» в 2009-2010 учебном году организованы и проведены территориальные смотры конкурсы пожарной песни, агитбригад и театрализованных представлений, КВНы на противопожарную тематику среди воспитанников детских домов, олимпиады по правилам пожарной безопасности в рамках учебного предмета «Основы безопасности жизнедеятельности», конкурсы изобразительного творчества учащихся, месячник «Дети против</w:t>
      </w:r>
      <w:proofErr w:type="gramEnd"/>
      <w:r w:rsidRPr="008758F7">
        <w:rPr>
          <w:rFonts w:ascii="Verdana" w:eastAsia="Times New Roman" w:hAnsi="Verdana" w:cs="Times New Roman"/>
          <w:color w:val="000000"/>
          <w:sz w:val="20"/>
          <w:szCs w:val="20"/>
        </w:rPr>
        <w:t xml:space="preserve"> огненных забав», Дни юного пожарного в оздоровительных лагерях, смотры-конкурсы деятельности образовательных учреждений по организации противопожарной пропаганды, обучению учащихся правилам пожарной безопасности, конкурс на лучшую Дружину Юных Пожарных.</w:t>
      </w:r>
    </w:p>
    <w:p w:rsidR="008758F7" w:rsidRPr="008758F7" w:rsidRDefault="008758F7" w:rsidP="008758F7">
      <w:pPr>
        <w:spacing w:after="150" w:line="240" w:lineRule="auto"/>
        <w:jc w:val="both"/>
        <w:rPr>
          <w:rFonts w:ascii="Verdana" w:eastAsia="Times New Roman" w:hAnsi="Verdana" w:cs="Times New Roman"/>
          <w:color w:val="000000"/>
          <w:sz w:val="20"/>
          <w:szCs w:val="20"/>
        </w:rPr>
      </w:pPr>
      <w:r w:rsidRPr="008758F7">
        <w:rPr>
          <w:rFonts w:ascii="Verdana" w:eastAsia="Times New Roman" w:hAnsi="Verdana" w:cs="Times New Roman"/>
          <w:color w:val="000000"/>
          <w:sz w:val="20"/>
          <w:szCs w:val="20"/>
        </w:rPr>
        <w:lastRenderedPageBreak/>
        <w:t>С 1 по 10 сентября 2010 года по всем учебным учреждениям Московской области прошла декада пожарной безопасности.</w:t>
      </w:r>
    </w:p>
    <w:p w:rsidR="008758F7" w:rsidRPr="008758F7" w:rsidRDefault="008758F7" w:rsidP="008758F7">
      <w:pPr>
        <w:spacing w:after="150" w:line="240" w:lineRule="auto"/>
        <w:jc w:val="both"/>
        <w:rPr>
          <w:rFonts w:ascii="Verdana" w:eastAsia="Times New Roman" w:hAnsi="Verdana" w:cs="Times New Roman"/>
          <w:color w:val="000000"/>
          <w:sz w:val="20"/>
          <w:szCs w:val="20"/>
        </w:rPr>
      </w:pPr>
      <w:r w:rsidRPr="008758F7">
        <w:rPr>
          <w:rFonts w:ascii="Verdana" w:eastAsia="Times New Roman" w:hAnsi="Verdana" w:cs="Times New Roman"/>
          <w:color w:val="000000"/>
          <w:sz w:val="20"/>
          <w:szCs w:val="20"/>
        </w:rPr>
        <w:t>В рамках ее проведения в каждом муниципальном районе сотрудниками территориальных подразделений при участии сотрудников Главного управления МЧС России по Московской области подготовлены и проведены показательные Дни пожарной.</w:t>
      </w:r>
    </w:p>
    <w:p w:rsidR="008758F7" w:rsidRPr="008758F7" w:rsidRDefault="008758F7" w:rsidP="008758F7">
      <w:pPr>
        <w:spacing w:after="150" w:line="240" w:lineRule="auto"/>
        <w:jc w:val="both"/>
        <w:rPr>
          <w:rFonts w:ascii="Verdana" w:eastAsia="Times New Roman" w:hAnsi="Verdana" w:cs="Times New Roman"/>
          <w:color w:val="000000"/>
          <w:sz w:val="20"/>
          <w:szCs w:val="20"/>
        </w:rPr>
      </w:pPr>
      <w:r w:rsidRPr="008758F7">
        <w:rPr>
          <w:rFonts w:ascii="Verdana" w:eastAsia="Times New Roman" w:hAnsi="Verdana" w:cs="Times New Roman"/>
          <w:color w:val="000000"/>
          <w:sz w:val="20"/>
          <w:szCs w:val="20"/>
        </w:rPr>
        <w:t>Данные мероприятия с детьми проводились в общеобразовательных учреждениях имеющих наибольшее количество учащихся. На мероприятия были приглашены работники управления образования районов (городов), директора школ, их заместители по безопасности, сотрудники милиции.</w:t>
      </w:r>
    </w:p>
    <w:p w:rsidR="008758F7" w:rsidRPr="008758F7" w:rsidRDefault="008758F7" w:rsidP="008758F7">
      <w:pPr>
        <w:spacing w:after="150" w:line="240" w:lineRule="auto"/>
        <w:jc w:val="both"/>
        <w:rPr>
          <w:rFonts w:ascii="Verdana" w:eastAsia="Times New Roman" w:hAnsi="Verdana" w:cs="Times New Roman"/>
          <w:color w:val="000000"/>
          <w:sz w:val="20"/>
          <w:szCs w:val="20"/>
        </w:rPr>
      </w:pPr>
      <w:r w:rsidRPr="008758F7">
        <w:rPr>
          <w:rFonts w:ascii="Verdana" w:eastAsia="Times New Roman" w:hAnsi="Verdana" w:cs="Times New Roman"/>
          <w:color w:val="000000"/>
          <w:sz w:val="20"/>
          <w:szCs w:val="20"/>
        </w:rPr>
        <w:t>В ходе Дня пожарной безопасности проводились тренировочные занятия по эвакуации учащихся и преподавателей на случай возникновения пожара с дальнейшим подведением итогов учебной эвакуации.</w:t>
      </w:r>
    </w:p>
    <w:p w:rsidR="008758F7" w:rsidRPr="008758F7" w:rsidRDefault="008758F7" w:rsidP="008758F7">
      <w:pPr>
        <w:spacing w:after="150" w:line="240" w:lineRule="auto"/>
        <w:jc w:val="both"/>
        <w:rPr>
          <w:rFonts w:ascii="Verdana" w:eastAsia="Times New Roman" w:hAnsi="Verdana" w:cs="Times New Roman"/>
          <w:color w:val="000000"/>
          <w:sz w:val="20"/>
          <w:szCs w:val="20"/>
        </w:rPr>
      </w:pPr>
      <w:r w:rsidRPr="008758F7">
        <w:rPr>
          <w:rFonts w:ascii="Verdana" w:eastAsia="Times New Roman" w:hAnsi="Verdana" w:cs="Times New Roman"/>
          <w:color w:val="000000"/>
          <w:sz w:val="20"/>
          <w:szCs w:val="20"/>
        </w:rPr>
        <w:t>Производился показ практических действий спасателей и пожарных:</w:t>
      </w:r>
    </w:p>
    <w:p w:rsidR="008758F7" w:rsidRPr="008758F7" w:rsidRDefault="008758F7" w:rsidP="008758F7">
      <w:pPr>
        <w:spacing w:after="150" w:line="240" w:lineRule="auto"/>
        <w:jc w:val="both"/>
        <w:rPr>
          <w:rFonts w:ascii="Verdana" w:eastAsia="Times New Roman" w:hAnsi="Verdana" w:cs="Times New Roman"/>
          <w:color w:val="000000"/>
          <w:sz w:val="20"/>
          <w:szCs w:val="20"/>
        </w:rPr>
      </w:pPr>
      <w:r w:rsidRPr="008758F7">
        <w:rPr>
          <w:rFonts w:ascii="Verdana" w:eastAsia="Times New Roman" w:hAnsi="Verdana" w:cs="Times New Roman"/>
          <w:color w:val="000000"/>
          <w:sz w:val="20"/>
          <w:szCs w:val="20"/>
        </w:rPr>
        <w:t>- тушение горящей жидкости в противне воздушно-механической пеной пожарными в теплоотражательных костюмах от автоцистерны;</w:t>
      </w:r>
    </w:p>
    <w:p w:rsidR="008758F7" w:rsidRPr="008758F7" w:rsidRDefault="008758F7" w:rsidP="008758F7">
      <w:pPr>
        <w:spacing w:after="150" w:line="240" w:lineRule="auto"/>
        <w:jc w:val="both"/>
        <w:rPr>
          <w:rFonts w:ascii="Verdana" w:eastAsia="Times New Roman" w:hAnsi="Verdana" w:cs="Times New Roman"/>
          <w:color w:val="000000"/>
          <w:sz w:val="20"/>
          <w:szCs w:val="20"/>
        </w:rPr>
      </w:pPr>
      <w:r w:rsidRPr="008758F7">
        <w:rPr>
          <w:rFonts w:ascii="Verdana" w:eastAsia="Times New Roman" w:hAnsi="Verdana" w:cs="Times New Roman"/>
          <w:color w:val="000000"/>
          <w:sz w:val="20"/>
          <w:szCs w:val="20"/>
        </w:rPr>
        <w:t>- тушение открытого огня огнетушителем;</w:t>
      </w:r>
    </w:p>
    <w:p w:rsidR="008758F7" w:rsidRPr="008758F7" w:rsidRDefault="008758F7" w:rsidP="008758F7">
      <w:pPr>
        <w:spacing w:after="150" w:line="240" w:lineRule="auto"/>
        <w:jc w:val="both"/>
        <w:rPr>
          <w:rFonts w:ascii="Verdana" w:eastAsia="Times New Roman" w:hAnsi="Verdana" w:cs="Times New Roman"/>
          <w:color w:val="000000"/>
          <w:sz w:val="20"/>
          <w:szCs w:val="20"/>
        </w:rPr>
      </w:pPr>
      <w:r w:rsidRPr="008758F7">
        <w:rPr>
          <w:rFonts w:ascii="Verdana" w:eastAsia="Times New Roman" w:hAnsi="Verdana" w:cs="Times New Roman"/>
          <w:color w:val="000000"/>
          <w:sz w:val="20"/>
          <w:szCs w:val="20"/>
        </w:rPr>
        <w:t>- работа в противогазах;</w:t>
      </w:r>
    </w:p>
    <w:p w:rsidR="008758F7" w:rsidRPr="008758F7" w:rsidRDefault="008758F7" w:rsidP="008758F7">
      <w:pPr>
        <w:spacing w:after="150" w:line="240" w:lineRule="auto"/>
        <w:jc w:val="both"/>
        <w:rPr>
          <w:rFonts w:ascii="Verdana" w:eastAsia="Times New Roman" w:hAnsi="Verdana" w:cs="Times New Roman"/>
          <w:color w:val="000000"/>
          <w:sz w:val="20"/>
          <w:szCs w:val="20"/>
        </w:rPr>
      </w:pPr>
      <w:r w:rsidRPr="008758F7">
        <w:rPr>
          <w:rFonts w:ascii="Verdana" w:eastAsia="Times New Roman" w:hAnsi="Verdana" w:cs="Times New Roman"/>
          <w:color w:val="000000"/>
          <w:sz w:val="20"/>
          <w:szCs w:val="20"/>
        </w:rPr>
        <w:t>- резка конструкций;</w:t>
      </w:r>
    </w:p>
    <w:p w:rsidR="008758F7" w:rsidRPr="008758F7" w:rsidRDefault="008758F7" w:rsidP="008758F7">
      <w:pPr>
        <w:spacing w:after="150" w:line="240" w:lineRule="auto"/>
        <w:jc w:val="both"/>
        <w:rPr>
          <w:rFonts w:ascii="Verdana" w:eastAsia="Times New Roman" w:hAnsi="Verdana" w:cs="Times New Roman"/>
          <w:color w:val="000000"/>
          <w:sz w:val="20"/>
          <w:szCs w:val="20"/>
        </w:rPr>
      </w:pPr>
      <w:r w:rsidRPr="008758F7">
        <w:rPr>
          <w:rFonts w:ascii="Verdana" w:eastAsia="Times New Roman" w:hAnsi="Verdana" w:cs="Times New Roman"/>
          <w:color w:val="000000"/>
          <w:sz w:val="20"/>
          <w:szCs w:val="20"/>
        </w:rPr>
        <w:t>- «спасение» человека из задымленного помещения;</w:t>
      </w:r>
    </w:p>
    <w:p w:rsidR="008758F7" w:rsidRPr="008758F7" w:rsidRDefault="008758F7" w:rsidP="008758F7">
      <w:pPr>
        <w:spacing w:after="150" w:line="240" w:lineRule="auto"/>
        <w:jc w:val="both"/>
        <w:rPr>
          <w:rFonts w:ascii="Verdana" w:eastAsia="Times New Roman" w:hAnsi="Verdana" w:cs="Times New Roman"/>
          <w:color w:val="000000"/>
          <w:sz w:val="20"/>
          <w:szCs w:val="20"/>
        </w:rPr>
      </w:pPr>
      <w:r w:rsidRPr="008758F7">
        <w:rPr>
          <w:rFonts w:ascii="Verdana" w:eastAsia="Times New Roman" w:hAnsi="Verdana" w:cs="Times New Roman"/>
          <w:color w:val="000000"/>
          <w:sz w:val="20"/>
          <w:szCs w:val="20"/>
        </w:rPr>
        <w:t>- оказание медицинской помощи и др.</w:t>
      </w:r>
    </w:p>
    <w:p w:rsidR="008758F7" w:rsidRPr="008758F7" w:rsidRDefault="008758F7" w:rsidP="008758F7">
      <w:pPr>
        <w:spacing w:after="150" w:line="240" w:lineRule="auto"/>
        <w:jc w:val="both"/>
        <w:rPr>
          <w:rFonts w:ascii="Verdana" w:eastAsia="Times New Roman" w:hAnsi="Verdana" w:cs="Times New Roman"/>
          <w:color w:val="000000"/>
          <w:sz w:val="20"/>
          <w:szCs w:val="20"/>
        </w:rPr>
      </w:pPr>
      <w:r w:rsidRPr="008758F7">
        <w:rPr>
          <w:rFonts w:ascii="Verdana" w:eastAsia="Times New Roman" w:hAnsi="Verdana" w:cs="Times New Roman"/>
          <w:color w:val="000000"/>
          <w:sz w:val="20"/>
          <w:szCs w:val="20"/>
        </w:rPr>
        <w:t>Так же проводились мероприятия с детьми, которые включали в себя:</w:t>
      </w:r>
    </w:p>
    <w:p w:rsidR="008758F7" w:rsidRPr="008758F7" w:rsidRDefault="008758F7" w:rsidP="008758F7">
      <w:pPr>
        <w:spacing w:after="150" w:line="240" w:lineRule="auto"/>
        <w:jc w:val="both"/>
        <w:rPr>
          <w:rFonts w:ascii="Verdana" w:eastAsia="Times New Roman" w:hAnsi="Verdana" w:cs="Times New Roman"/>
          <w:color w:val="000000"/>
          <w:sz w:val="20"/>
          <w:szCs w:val="20"/>
        </w:rPr>
      </w:pPr>
      <w:r w:rsidRPr="008758F7">
        <w:rPr>
          <w:rFonts w:ascii="Verdana" w:eastAsia="Times New Roman" w:hAnsi="Verdana" w:cs="Times New Roman"/>
          <w:color w:val="000000"/>
          <w:sz w:val="20"/>
          <w:szCs w:val="20"/>
        </w:rPr>
        <w:t>- соревнования между школьниками по сбиванию мишеней водной струей от пожарного автомобиля;</w:t>
      </w:r>
    </w:p>
    <w:p w:rsidR="008758F7" w:rsidRPr="008758F7" w:rsidRDefault="008758F7" w:rsidP="008758F7">
      <w:pPr>
        <w:spacing w:after="150" w:line="240" w:lineRule="auto"/>
        <w:jc w:val="both"/>
        <w:rPr>
          <w:rFonts w:ascii="Verdana" w:eastAsia="Times New Roman" w:hAnsi="Verdana" w:cs="Times New Roman"/>
          <w:color w:val="000000"/>
          <w:sz w:val="20"/>
          <w:szCs w:val="20"/>
        </w:rPr>
      </w:pPr>
      <w:r w:rsidRPr="008758F7">
        <w:rPr>
          <w:rFonts w:ascii="Verdana" w:eastAsia="Times New Roman" w:hAnsi="Verdana" w:cs="Times New Roman"/>
          <w:color w:val="000000"/>
          <w:sz w:val="20"/>
          <w:szCs w:val="20"/>
        </w:rPr>
        <w:t>- конкурс рисунков на асфальте на противоположную тематику;</w:t>
      </w:r>
    </w:p>
    <w:p w:rsidR="008758F7" w:rsidRPr="008758F7" w:rsidRDefault="008758F7" w:rsidP="008758F7">
      <w:pPr>
        <w:spacing w:after="150" w:line="240" w:lineRule="auto"/>
        <w:jc w:val="both"/>
        <w:rPr>
          <w:rFonts w:ascii="Verdana" w:eastAsia="Times New Roman" w:hAnsi="Verdana" w:cs="Times New Roman"/>
          <w:color w:val="000000"/>
          <w:sz w:val="20"/>
          <w:szCs w:val="20"/>
        </w:rPr>
      </w:pPr>
      <w:r w:rsidRPr="008758F7">
        <w:rPr>
          <w:rFonts w:ascii="Verdana" w:eastAsia="Times New Roman" w:hAnsi="Verdana" w:cs="Times New Roman"/>
          <w:color w:val="000000"/>
          <w:sz w:val="20"/>
          <w:szCs w:val="20"/>
        </w:rPr>
        <w:t>- викторину на противопожарную тематику;</w:t>
      </w:r>
    </w:p>
    <w:p w:rsidR="008758F7" w:rsidRPr="008758F7" w:rsidRDefault="008758F7" w:rsidP="008758F7">
      <w:pPr>
        <w:spacing w:after="150" w:line="240" w:lineRule="auto"/>
        <w:jc w:val="both"/>
        <w:rPr>
          <w:rFonts w:ascii="Verdana" w:eastAsia="Times New Roman" w:hAnsi="Verdana" w:cs="Times New Roman"/>
          <w:color w:val="000000"/>
          <w:sz w:val="20"/>
          <w:szCs w:val="20"/>
        </w:rPr>
      </w:pPr>
      <w:r w:rsidRPr="008758F7">
        <w:rPr>
          <w:rFonts w:ascii="Verdana" w:eastAsia="Times New Roman" w:hAnsi="Verdana" w:cs="Times New Roman"/>
          <w:color w:val="000000"/>
          <w:sz w:val="20"/>
          <w:szCs w:val="20"/>
        </w:rPr>
        <w:t>- конкурс: кто больше знает песен со словом огонь, пожар, кто придумает оригинальную расшифровку аббревиатуры МЧС (например: Мужественные, Честные, Сильные) и др.</w:t>
      </w:r>
    </w:p>
    <w:p w:rsidR="008758F7" w:rsidRPr="008758F7" w:rsidRDefault="008758F7" w:rsidP="008758F7">
      <w:pPr>
        <w:spacing w:after="150" w:line="240" w:lineRule="auto"/>
        <w:jc w:val="both"/>
        <w:rPr>
          <w:rFonts w:ascii="Verdana" w:eastAsia="Times New Roman" w:hAnsi="Verdana" w:cs="Times New Roman"/>
          <w:color w:val="000000"/>
          <w:sz w:val="20"/>
          <w:szCs w:val="20"/>
        </w:rPr>
      </w:pPr>
      <w:r w:rsidRPr="008758F7">
        <w:rPr>
          <w:rFonts w:ascii="Verdana" w:eastAsia="Times New Roman" w:hAnsi="Verdana" w:cs="Times New Roman"/>
          <w:color w:val="000000"/>
          <w:sz w:val="20"/>
          <w:szCs w:val="20"/>
        </w:rPr>
        <w:t>Остальные Дни пожарной безопасности включали в себя:</w:t>
      </w:r>
    </w:p>
    <w:p w:rsidR="008758F7" w:rsidRPr="008758F7" w:rsidRDefault="008758F7" w:rsidP="008758F7">
      <w:pPr>
        <w:spacing w:after="150" w:line="240" w:lineRule="auto"/>
        <w:jc w:val="both"/>
        <w:rPr>
          <w:rFonts w:ascii="Verdana" w:eastAsia="Times New Roman" w:hAnsi="Verdana" w:cs="Times New Roman"/>
          <w:color w:val="000000"/>
          <w:sz w:val="20"/>
          <w:szCs w:val="20"/>
        </w:rPr>
      </w:pPr>
      <w:r w:rsidRPr="008758F7">
        <w:rPr>
          <w:rFonts w:ascii="Verdana" w:eastAsia="Times New Roman" w:hAnsi="Verdana" w:cs="Times New Roman"/>
          <w:color w:val="000000"/>
          <w:sz w:val="20"/>
          <w:szCs w:val="20"/>
        </w:rPr>
        <w:t>- уроки по пожарной безопасности;</w:t>
      </w:r>
    </w:p>
    <w:p w:rsidR="008758F7" w:rsidRPr="008758F7" w:rsidRDefault="008758F7" w:rsidP="008758F7">
      <w:pPr>
        <w:spacing w:after="150" w:line="240" w:lineRule="auto"/>
        <w:jc w:val="both"/>
        <w:rPr>
          <w:rFonts w:ascii="Verdana" w:eastAsia="Times New Roman" w:hAnsi="Verdana" w:cs="Times New Roman"/>
          <w:color w:val="000000"/>
          <w:sz w:val="20"/>
          <w:szCs w:val="20"/>
        </w:rPr>
      </w:pPr>
      <w:r w:rsidRPr="008758F7">
        <w:rPr>
          <w:rFonts w:ascii="Verdana" w:eastAsia="Times New Roman" w:hAnsi="Verdana" w:cs="Times New Roman"/>
          <w:color w:val="000000"/>
          <w:sz w:val="20"/>
          <w:szCs w:val="20"/>
        </w:rPr>
        <w:t>- беседы, лекции по правилам пожарной безопасности с показом видеоматериалов, направленных на предупреждение детской шалости с огнем, предупреждения ЧС и правилам поведения на водоемах;</w:t>
      </w:r>
    </w:p>
    <w:p w:rsidR="008758F7" w:rsidRPr="008758F7" w:rsidRDefault="008758F7" w:rsidP="008758F7">
      <w:pPr>
        <w:spacing w:after="150" w:line="240" w:lineRule="auto"/>
        <w:jc w:val="both"/>
        <w:rPr>
          <w:rFonts w:ascii="Verdana" w:eastAsia="Times New Roman" w:hAnsi="Verdana" w:cs="Times New Roman"/>
          <w:color w:val="000000"/>
          <w:sz w:val="20"/>
          <w:szCs w:val="20"/>
        </w:rPr>
      </w:pPr>
      <w:r w:rsidRPr="008758F7">
        <w:rPr>
          <w:rFonts w:ascii="Verdana" w:eastAsia="Times New Roman" w:hAnsi="Verdana" w:cs="Times New Roman"/>
          <w:color w:val="000000"/>
          <w:sz w:val="20"/>
          <w:szCs w:val="20"/>
        </w:rPr>
        <w:t>- семинары с преподавателями учебных учреждений на тему пожарной безопасности в учебных учреждениях и проведения тренировочных занятий по эвакуации;</w:t>
      </w:r>
    </w:p>
    <w:p w:rsidR="008758F7" w:rsidRPr="008758F7" w:rsidRDefault="008758F7" w:rsidP="008758F7">
      <w:pPr>
        <w:spacing w:after="150" w:line="240" w:lineRule="auto"/>
        <w:jc w:val="both"/>
        <w:rPr>
          <w:rFonts w:ascii="Verdana" w:eastAsia="Times New Roman" w:hAnsi="Verdana" w:cs="Times New Roman"/>
          <w:color w:val="000000"/>
          <w:sz w:val="20"/>
          <w:szCs w:val="20"/>
        </w:rPr>
      </w:pPr>
      <w:r w:rsidRPr="008758F7">
        <w:rPr>
          <w:rFonts w:ascii="Verdana" w:eastAsia="Times New Roman" w:hAnsi="Verdana" w:cs="Times New Roman"/>
          <w:color w:val="000000"/>
          <w:sz w:val="20"/>
          <w:szCs w:val="20"/>
        </w:rPr>
        <w:t>- тренировочные занятия по эвакуации учащихся и преподавателей на случай возникновения пожара с дальнейшим подведением итогов учебной эвакуации.</w:t>
      </w:r>
    </w:p>
    <w:p w:rsidR="008758F7" w:rsidRPr="008758F7" w:rsidRDefault="008758F7" w:rsidP="008758F7">
      <w:pPr>
        <w:spacing w:after="150" w:line="240" w:lineRule="auto"/>
        <w:jc w:val="both"/>
        <w:rPr>
          <w:rFonts w:ascii="Verdana" w:eastAsia="Times New Roman" w:hAnsi="Verdana" w:cs="Times New Roman"/>
          <w:color w:val="000000"/>
          <w:sz w:val="20"/>
          <w:szCs w:val="20"/>
        </w:rPr>
      </w:pPr>
      <w:r w:rsidRPr="008758F7">
        <w:rPr>
          <w:rFonts w:ascii="Verdana" w:eastAsia="Times New Roman" w:hAnsi="Verdana" w:cs="Times New Roman"/>
          <w:color w:val="000000"/>
          <w:sz w:val="20"/>
          <w:szCs w:val="20"/>
        </w:rPr>
        <w:t>В то же время на основании приказа Министерства образования Правительства Московской области с 1 сентября по 1 октября на территории Московской области проводится Месячник безопасности, в котором участвуют сотрудники государственного пожарного надзора.</w:t>
      </w:r>
    </w:p>
    <w:p w:rsidR="00AA6BA8" w:rsidRPr="008758F7" w:rsidRDefault="008758F7" w:rsidP="008758F7">
      <w:pPr>
        <w:spacing w:after="150" w:line="240" w:lineRule="auto"/>
        <w:jc w:val="both"/>
        <w:rPr>
          <w:rFonts w:ascii="Verdana" w:eastAsia="Times New Roman" w:hAnsi="Verdana" w:cs="Times New Roman"/>
          <w:color w:val="000000"/>
          <w:sz w:val="20"/>
          <w:szCs w:val="20"/>
        </w:rPr>
      </w:pPr>
      <w:r w:rsidRPr="008758F7">
        <w:rPr>
          <w:rFonts w:ascii="Verdana" w:eastAsia="Times New Roman" w:hAnsi="Verdana" w:cs="Times New Roman"/>
          <w:color w:val="000000"/>
          <w:sz w:val="20"/>
          <w:szCs w:val="20"/>
        </w:rPr>
        <w:t>Начиная с первой декады сентября и на протяжении всего учебного года на уроках ОБЖ, классных часах, утренниках и т.д. организовано обучение детей правилам пожарной безопасности по вопросам предотвращения детской шалости с огнем и предупреждения различных чрезвычайных ситуаций. </w:t>
      </w:r>
    </w:p>
    <w:sectPr w:rsidR="00AA6BA8" w:rsidRPr="008758F7" w:rsidSect="008758F7">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useFELayout/>
  </w:compat>
  <w:rsids>
    <w:rsidRoot w:val="008758F7"/>
    <w:rsid w:val="008758F7"/>
    <w:rsid w:val="00AA6B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red"/>
      <o:colormenu v:ext="edit" fillcolor="none [13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758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758F7"/>
    <w:rPr>
      <w:rFonts w:ascii="Times New Roman" w:eastAsia="Times New Roman" w:hAnsi="Times New Roman" w:cs="Times New Roman"/>
      <w:b/>
      <w:bCs/>
      <w:sz w:val="27"/>
      <w:szCs w:val="27"/>
    </w:rPr>
  </w:style>
  <w:style w:type="paragraph" w:styleId="a3">
    <w:name w:val="Normal (Web)"/>
    <w:basedOn w:val="a"/>
    <w:uiPriority w:val="99"/>
    <w:semiHidden/>
    <w:unhideWhenUsed/>
    <w:rsid w:val="008758F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758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58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20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865</Words>
  <Characters>4936</Characters>
  <Application>Microsoft Office Word</Application>
  <DocSecurity>0</DocSecurity>
  <Lines>41</Lines>
  <Paragraphs>11</Paragraphs>
  <ScaleCrop>false</ScaleCrop>
  <Company/>
  <LinksUpToDate>false</LinksUpToDate>
  <CharactersWithSpaces>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Экономисты</dc:creator>
  <cp:keywords/>
  <dc:description/>
  <cp:lastModifiedBy>Экономисты</cp:lastModifiedBy>
  <cp:revision>3</cp:revision>
  <dcterms:created xsi:type="dcterms:W3CDTF">2011-05-07T13:55:00Z</dcterms:created>
  <dcterms:modified xsi:type="dcterms:W3CDTF">2011-05-07T14:04:00Z</dcterms:modified>
</cp:coreProperties>
</file>